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1799" w14:textId="77777777" w:rsidR="009239F7" w:rsidRPr="002F6A28" w:rsidRDefault="00184C5E" w:rsidP="002F6A28">
      <w:pPr>
        <w:pStyle w:val="Titre"/>
        <w:rPr>
          <w:caps w:val="0"/>
          <w:kern w:val="0"/>
        </w:rPr>
      </w:pPr>
      <w:r w:rsidRPr="002F6A28">
        <w:rPr>
          <w:caps w:val="0"/>
          <w:kern w:val="0"/>
        </w:rPr>
        <w:t>NOTIFICATION</w:t>
      </w:r>
    </w:p>
    <w:p w14:paraId="53B42784" w14:textId="77777777" w:rsidR="009239F7" w:rsidRPr="002F6A28" w:rsidRDefault="00184C5E" w:rsidP="002F6A28">
      <w:pPr>
        <w:jc w:val="center"/>
      </w:pPr>
      <w:r w:rsidRPr="002F6A28">
        <w:t>The following notification is being circulated in accordance with Article 10.6</w:t>
      </w:r>
    </w:p>
    <w:p w14:paraId="415CD21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86EA1" w14:paraId="30F8E8A1" w14:textId="77777777" w:rsidTr="0069259F">
        <w:tc>
          <w:tcPr>
            <w:tcW w:w="713" w:type="dxa"/>
            <w:tcBorders>
              <w:bottom w:val="single" w:sz="6" w:space="0" w:color="auto"/>
            </w:tcBorders>
            <w:shd w:val="clear" w:color="auto" w:fill="auto"/>
          </w:tcPr>
          <w:p w14:paraId="20F5703D" w14:textId="77777777" w:rsidR="00F85C99" w:rsidRPr="002F6A28" w:rsidRDefault="00184C5E" w:rsidP="002F6A28">
            <w:pPr>
              <w:spacing w:before="120" w:after="120"/>
              <w:jc w:val="left"/>
            </w:pPr>
            <w:r w:rsidRPr="002F6A28">
              <w:rPr>
                <w:b/>
              </w:rPr>
              <w:t>1.</w:t>
            </w:r>
          </w:p>
        </w:tc>
        <w:tc>
          <w:tcPr>
            <w:tcW w:w="8546" w:type="dxa"/>
            <w:tcBorders>
              <w:bottom w:val="single" w:sz="6" w:space="0" w:color="auto"/>
            </w:tcBorders>
            <w:shd w:val="clear" w:color="auto" w:fill="auto"/>
          </w:tcPr>
          <w:p w14:paraId="02DF9580" w14:textId="77777777" w:rsidR="00F85C99" w:rsidRPr="002F6A28" w:rsidRDefault="00184C5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567711F6" w14:textId="77777777" w:rsidR="00F85C99" w:rsidRPr="002F6A28" w:rsidRDefault="00184C5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86EA1" w14:paraId="2ED7D7D6" w14:textId="77777777" w:rsidTr="0069259F">
        <w:tc>
          <w:tcPr>
            <w:tcW w:w="713" w:type="dxa"/>
            <w:tcBorders>
              <w:top w:val="single" w:sz="6" w:space="0" w:color="auto"/>
              <w:bottom w:val="single" w:sz="6" w:space="0" w:color="auto"/>
            </w:tcBorders>
            <w:shd w:val="clear" w:color="auto" w:fill="auto"/>
          </w:tcPr>
          <w:p w14:paraId="5801464C" w14:textId="77777777" w:rsidR="00F85C99" w:rsidRPr="002F6A28" w:rsidRDefault="00184C5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3F2BB55" w14:textId="77777777" w:rsidR="00F85C99" w:rsidRPr="002F6A28" w:rsidRDefault="00184C5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2099108" w14:textId="77777777" w:rsidR="00EE3A11" w:rsidRPr="00C379C8" w:rsidRDefault="00184C5E" w:rsidP="00155128">
            <w:pPr>
              <w:spacing w:after="120"/>
            </w:pPr>
            <w:r w:rsidRPr="00C379C8">
              <w:t>State Administration for Market Regulation (Standardization Administration of the P.R.C.)</w:t>
            </w:r>
            <w:bookmarkEnd w:id="5"/>
          </w:p>
          <w:p w14:paraId="540DC1FD" w14:textId="77777777" w:rsidR="00F85C99" w:rsidRPr="002F6A28" w:rsidRDefault="00184C5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E86EA1" w14:paraId="1DC15739" w14:textId="77777777" w:rsidTr="0069259F">
        <w:tc>
          <w:tcPr>
            <w:tcW w:w="713" w:type="dxa"/>
            <w:tcBorders>
              <w:top w:val="single" w:sz="6" w:space="0" w:color="auto"/>
              <w:bottom w:val="single" w:sz="6" w:space="0" w:color="auto"/>
            </w:tcBorders>
            <w:shd w:val="clear" w:color="auto" w:fill="auto"/>
          </w:tcPr>
          <w:p w14:paraId="297FE6D0" w14:textId="77777777" w:rsidR="00F85C99" w:rsidRPr="002F6A28" w:rsidRDefault="00184C5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AC68AA3" w14:textId="77777777" w:rsidR="00F85C99" w:rsidRPr="0058336F" w:rsidRDefault="00184C5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End w:id="18"/>
            <w:r w:rsidR="00FF5C69">
              <w:rPr>
                <w:b/>
              </w:rPr>
              <w:t>:</w:t>
            </w:r>
            <w:r w:rsidR="003531C5">
              <w:t xml:space="preserve"> </w:t>
            </w:r>
            <w:bookmarkStart w:id="19" w:name="tbt3h"/>
            <w:bookmarkEnd w:id="19"/>
          </w:p>
        </w:tc>
      </w:tr>
      <w:tr w:rsidR="00E86EA1" w14:paraId="329EA89E" w14:textId="77777777" w:rsidTr="0069259F">
        <w:tc>
          <w:tcPr>
            <w:tcW w:w="713" w:type="dxa"/>
            <w:tcBorders>
              <w:top w:val="single" w:sz="6" w:space="0" w:color="auto"/>
              <w:bottom w:val="single" w:sz="6" w:space="0" w:color="auto"/>
            </w:tcBorders>
            <w:shd w:val="clear" w:color="auto" w:fill="auto"/>
          </w:tcPr>
          <w:p w14:paraId="1D3BEE8A" w14:textId="77777777" w:rsidR="00F85C99" w:rsidRPr="002F6A28" w:rsidRDefault="00184C5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F3AECE4" w14:textId="77777777" w:rsidR="00F85C99" w:rsidRPr="002F6A28" w:rsidRDefault="00184C5E"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w:t>
            </w:r>
            <w:bookmarkStart w:id="21" w:name="sps3a"/>
            <w:r w:rsidR="00EE3A11" w:rsidRPr="00C379C8">
              <w:t>High flow oxygen inhaler, High flow respiratory therapeutic instrument, Transnasal high flow oxygen therapeutic instrument, Respiratory humidification therapeutic instrument</w:t>
            </w:r>
            <w:bookmarkEnd w:id="21"/>
          </w:p>
        </w:tc>
      </w:tr>
      <w:tr w:rsidR="00E86EA1" w14:paraId="080D05DB" w14:textId="77777777" w:rsidTr="0069259F">
        <w:tc>
          <w:tcPr>
            <w:tcW w:w="713" w:type="dxa"/>
            <w:tcBorders>
              <w:top w:val="single" w:sz="6" w:space="0" w:color="auto"/>
              <w:bottom w:val="single" w:sz="6" w:space="0" w:color="auto"/>
            </w:tcBorders>
            <w:shd w:val="clear" w:color="auto" w:fill="auto"/>
          </w:tcPr>
          <w:p w14:paraId="0BB77B4F" w14:textId="77777777" w:rsidR="00F85C99" w:rsidRPr="002F6A28" w:rsidRDefault="00184C5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9024B3C" w14:textId="77777777" w:rsidR="00F85C99" w:rsidRPr="002F6A28" w:rsidRDefault="00184C5E"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w:t>
            </w:r>
            <w:bookmarkStart w:id="23" w:name="sps5a"/>
            <w:r w:rsidR="00EE3A11" w:rsidRPr="00C379C8">
              <w:t>National Standard of the P.R.C., Medical Electrical Equipment — Part 2-90:Particular Requirements for Basic Safety and Essential Performance of Respiratory High Flow Therapy Equipment; (66 page(s), in Chinese)</w:t>
            </w:r>
            <w:bookmarkEnd w:id="23"/>
          </w:p>
        </w:tc>
      </w:tr>
      <w:tr w:rsidR="00E86EA1" w14:paraId="0F51DBC5" w14:textId="77777777" w:rsidTr="0069259F">
        <w:tc>
          <w:tcPr>
            <w:tcW w:w="713" w:type="dxa"/>
            <w:tcBorders>
              <w:top w:val="single" w:sz="6" w:space="0" w:color="auto"/>
              <w:bottom w:val="single" w:sz="6" w:space="0" w:color="auto"/>
            </w:tcBorders>
            <w:shd w:val="clear" w:color="auto" w:fill="auto"/>
          </w:tcPr>
          <w:p w14:paraId="76A659DA" w14:textId="77777777" w:rsidR="00F85C99" w:rsidRPr="002F6A28" w:rsidRDefault="00184C5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6D20258" w14:textId="77777777" w:rsidR="0071669C" w:rsidRDefault="00184C5E" w:rsidP="002F6A28">
            <w:pPr>
              <w:spacing w:before="120" w:after="120"/>
            </w:pPr>
            <w:bookmarkStart w:id="24" w:name="X_TBT_Reg_6A"/>
            <w:r w:rsidRPr="002F6A28">
              <w:rPr>
                <w:b/>
              </w:rPr>
              <w:t>Description of content</w:t>
            </w:r>
            <w:bookmarkEnd w:id="24"/>
            <w:r w:rsidRPr="002F6A28">
              <w:rPr>
                <w:b/>
              </w:rPr>
              <w:t>:</w:t>
            </w:r>
            <w:r w:rsidR="00FE448B" w:rsidRPr="00C379C8">
              <w:t xml:space="preserve"> </w:t>
            </w:r>
            <w:bookmarkStart w:id="25" w:name="sps6a"/>
            <w:r w:rsidR="00FE448B" w:rsidRPr="00C379C8">
              <w:t>This document specifies the basic safety and basic performance of high flow respiratory treatment equipment used in combination with accessories. Such medical devices are expected to be used for patients with spontaneous breathing; It is expected to be used in patients who need to improve alveolar gas exchange and who can benefit from receiving high flow humidified respiratory gas, including those whose upper respiratory tract is bypassed.</w:t>
            </w:r>
          </w:p>
          <w:p w14:paraId="21B0D771" w14:textId="77777777" w:rsidR="0071669C" w:rsidRDefault="00184C5E" w:rsidP="002F6A28">
            <w:pPr>
              <w:spacing w:before="120" w:after="120"/>
            </w:pPr>
            <w:r w:rsidRPr="00C379C8">
              <w:t>High flow respiratory therapy equipment can be: Fully integrated ME equipment; Or an ME system formed by a discrete product portfolio.</w:t>
            </w:r>
          </w:p>
          <w:p w14:paraId="1845CBFE" w14:textId="77777777" w:rsidR="0071669C" w:rsidRDefault="00184C5E" w:rsidP="002F6A28">
            <w:pPr>
              <w:spacing w:before="120" w:after="120"/>
            </w:pPr>
            <w:r w:rsidRPr="00C379C8">
              <w:t>This document also applies to other types of respiratory devices with high flow respiratory treatment mode.</w:t>
            </w:r>
          </w:p>
          <w:p w14:paraId="48AF7CC1" w14:textId="77777777" w:rsidR="00F85C99" w:rsidRPr="0071669C" w:rsidRDefault="00184C5E" w:rsidP="002F6A28">
            <w:pPr>
              <w:spacing w:before="120" w:after="120"/>
            </w:pPr>
            <w:r w:rsidRPr="00C379C8">
              <w:t>The high flow respiratory therapy device is operable when moving.</w:t>
            </w:r>
            <w:r w:rsidR="0071669C" w:rsidRPr="00C379C8">
              <w:t xml:space="preserve"> </w:t>
            </w:r>
            <w:r w:rsidRPr="00C379C8">
              <w:t>The provisions of this document also apply to accessories intended by the manufacturer for connection to high flow respiratory therapy equipment, and the characteristics of such accessories may affect the basic safety and basic performance of high flow respiratory therapy equipment.</w:t>
            </w:r>
            <w:bookmarkEnd w:id="25"/>
          </w:p>
        </w:tc>
      </w:tr>
      <w:tr w:rsidR="00E86EA1" w14:paraId="3AF5FFEE" w14:textId="77777777" w:rsidTr="0069259F">
        <w:tc>
          <w:tcPr>
            <w:tcW w:w="713" w:type="dxa"/>
            <w:tcBorders>
              <w:top w:val="single" w:sz="6" w:space="0" w:color="auto"/>
              <w:bottom w:val="single" w:sz="6" w:space="0" w:color="auto"/>
            </w:tcBorders>
            <w:shd w:val="clear" w:color="auto" w:fill="auto"/>
          </w:tcPr>
          <w:p w14:paraId="5268DE5F" w14:textId="77777777" w:rsidR="00F85C99" w:rsidRPr="002F6A28" w:rsidRDefault="00184C5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C27B922" w14:textId="77777777" w:rsidR="00F85C99" w:rsidRPr="002F6A28" w:rsidRDefault="00184C5E"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w:t>
            </w:r>
            <w:bookmarkStart w:id="27" w:name="sps7f"/>
            <w:r w:rsidR="00EE3A11" w:rsidRPr="00C379C8">
              <w:t>Protection of human health or safety; Quality requirements</w:t>
            </w:r>
            <w:bookmarkEnd w:id="27"/>
          </w:p>
        </w:tc>
      </w:tr>
      <w:tr w:rsidR="00E86EA1" w14:paraId="52762F59" w14:textId="77777777" w:rsidTr="0069259F">
        <w:tc>
          <w:tcPr>
            <w:tcW w:w="713" w:type="dxa"/>
            <w:tcBorders>
              <w:top w:val="single" w:sz="6" w:space="0" w:color="auto"/>
              <w:bottom w:val="single" w:sz="6" w:space="0" w:color="auto"/>
            </w:tcBorders>
            <w:shd w:val="clear" w:color="auto" w:fill="auto"/>
          </w:tcPr>
          <w:p w14:paraId="0A68183E" w14:textId="77777777" w:rsidR="00F85C99" w:rsidRPr="002F6A28" w:rsidRDefault="00184C5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676C0A3" w14:textId="77777777" w:rsidR="00072B36" w:rsidRPr="002F6A28" w:rsidRDefault="00184C5E"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4C91D4F" w14:textId="77777777" w:rsidR="00F85C99" w:rsidRPr="002F6A28" w:rsidRDefault="00184C5E" w:rsidP="009E75ED">
            <w:pPr>
              <w:spacing w:before="120" w:after="120"/>
            </w:pPr>
            <w:bookmarkStart w:id="29" w:name="sps9a"/>
            <w:r w:rsidRPr="002F6A28">
              <w:t>-</w:t>
            </w:r>
            <w:bookmarkEnd w:id="29"/>
          </w:p>
        </w:tc>
      </w:tr>
      <w:tr w:rsidR="00E86EA1" w14:paraId="64CD642D" w14:textId="77777777" w:rsidTr="00AE6CC8">
        <w:trPr>
          <w:cantSplit/>
        </w:trPr>
        <w:tc>
          <w:tcPr>
            <w:tcW w:w="713" w:type="dxa"/>
            <w:tcBorders>
              <w:top w:val="single" w:sz="6" w:space="0" w:color="auto"/>
              <w:bottom w:val="single" w:sz="6" w:space="0" w:color="auto"/>
            </w:tcBorders>
            <w:shd w:val="clear" w:color="auto" w:fill="auto"/>
          </w:tcPr>
          <w:p w14:paraId="1B034665" w14:textId="77777777" w:rsidR="00EE3A11" w:rsidRPr="002F6A28" w:rsidRDefault="00184C5E"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7B05B18" w14:textId="77777777" w:rsidR="00EE3A11" w:rsidRPr="002F6A28" w:rsidRDefault="00184C5E"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C379C8">
              <w:t>To be determined</w:t>
            </w:r>
            <w:bookmarkEnd w:id="32"/>
          </w:p>
          <w:p w14:paraId="73A38FB7" w14:textId="77777777" w:rsidR="00EE3A11" w:rsidRPr="002F6A28" w:rsidRDefault="00184C5E"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C379C8">
              <w:t>24 months after standard approval</w:t>
            </w:r>
            <w:bookmarkEnd w:id="35"/>
          </w:p>
        </w:tc>
      </w:tr>
      <w:tr w:rsidR="00E86EA1" w14:paraId="06570814" w14:textId="77777777" w:rsidTr="0069259F">
        <w:tc>
          <w:tcPr>
            <w:tcW w:w="713" w:type="dxa"/>
            <w:tcBorders>
              <w:top w:val="single" w:sz="6" w:space="0" w:color="auto"/>
              <w:bottom w:val="single" w:sz="6" w:space="0" w:color="auto"/>
            </w:tcBorders>
            <w:shd w:val="clear" w:color="auto" w:fill="auto"/>
          </w:tcPr>
          <w:p w14:paraId="36890690" w14:textId="77777777" w:rsidR="00F85C99" w:rsidRPr="002F6A28" w:rsidRDefault="00184C5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1CD9196" w14:textId="77777777" w:rsidR="00F85C99" w:rsidRPr="002F6A28" w:rsidRDefault="00184C5E" w:rsidP="002F6A28">
            <w:pPr>
              <w:spacing w:before="120" w:after="120"/>
            </w:pPr>
            <w:bookmarkStart w:id="36" w:name="X_TBT_Reg_10A"/>
            <w:r w:rsidRPr="002F6A28">
              <w:rPr>
                <w:b/>
              </w:rPr>
              <w:t>Final date for comments</w:t>
            </w:r>
            <w:bookmarkEnd w:id="36"/>
            <w:r w:rsidRPr="002F6A28">
              <w:rPr>
                <w:b/>
              </w:rPr>
              <w:t>:</w:t>
            </w:r>
            <w:r w:rsidR="00EE3A11" w:rsidRPr="00C379C8">
              <w:t xml:space="preserve"> </w:t>
            </w:r>
            <w:bookmarkStart w:id="37" w:name="sps12a"/>
            <w:r w:rsidR="00EE3A11" w:rsidRPr="00C379C8">
              <w:t>60 days from notification</w:t>
            </w:r>
            <w:bookmarkEnd w:id="37"/>
          </w:p>
        </w:tc>
      </w:tr>
      <w:tr w:rsidR="00E86EA1" w14:paraId="0FE69F35" w14:textId="77777777" w:rsidTr="0069259F">
        <w:tc>
          <w:tcPr>
            <w:tcW w:w="713" w:type="dxa"/>
            <w:tcBorders>
              <w:top w:val="single" w:sz="6" w:space="0" w:color="auto"/>
            </w:tcBorders>
            <w:shd w:val="clear" w:color="auto" w:fill="auto"/>
          </w:tcPr>
          <w:p w14:paraId="53DD9FE9" w14:textId="77777777" w:rsidR="00F85C99" w:rsidRPr="002F6A28" w:rsidRDefault="00184C5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84C93C5" w14:textId="77777777" w:rsidR="00F85C99" w:rsidRPr="002F6A28" w:rsidRDefault="00184C5E"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00533DC1"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A12DDE">
              <w:rPr>
                <w:bCs/>
              </w:rPr>
              <w:t xml:space="preserve"> </w:t>
            </w:r>
            <w:bookmarkStart w:id="41" w:name="sps13c"/>
          </w:p>
          <w:p w14:paraId="2CCDDC83" w14:textId="77777777" w:rsidR="00EE3A11" w:rsidRPr="00A12DDE" w:rsidRDefault="00184C5E" w:rsidP="00B16145">
            <w:pPr>
              <w:keepNext/>
              <w:keepLines/>
              <w:rPr>
                <w:bCs/>
              </w:rPr>
            </w:pPr>
            <w:r w:rsidRPr="00A12DDE">
              <w:rPr>
                <w:bCs/>
              </w:rPr>
              <w:t>WTO/TBT National Notification and Enquiry Center of the People's Republic of China</w:t>
            </w:r>
          </w:p>
          <w:p w14:paraId="70914F73" w14:textId="77777777" w:rsidR="00EE3A11" w:rsidRPr="00A12DDE" w:rsidRDefault="00184C5E"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11A1E205" w14:textId="77777777" w:rsidR="00EE3A11" w:rsidRDefault="00184C5E" w:rsidP="00B16145">
            <w:pPr>
              <w:keepNext/>
              <w:keepLines/>
              <w:rPr>
                <w:bCs/>
                <w:color w:val="0000FF"/>
                <w:u w:val="single"/>
              </w:rPr>
            </w:pPr>
            <w:r w:rsidRPr="00A12DDE">
              <w:rPr>
                <w:bCs/>
              </w:rPr>
              <w:t xml:space="preserve">E_mail: </w:t>
            </w:r>
            <w:hyperlink r:id="rId7" w:history="1">
              <w:r w:rsidRPr="00A12DDE">
                <w:rPr>
                  <w:bCs/>
                  <w:color w:val="0000FF"/>
                  <w:u w:val="single"/>
                </w:rPr>
                <w:t>tbt@customs.gov.cn</w:t>
              </w:r>
            </w:hyperlink>
          </w:p>
          <w:p w14:paraId="0A689B62" w14:textId="77777777" w:rsidR="0071669C" w:rsidRPr="00A12DDE" w:rsidRDefault="0071669C" w:rsidP="00B16145">
            <w:pPr>
              <w:keepNext/>
              <w:keepLines/>
              <w:rPr>
                <w:bCs/>
              </w:rPr>
            </w:pPr>
          </w:p>
          <w:p w14:paraId="6A1DAF9A" w14:textId="77777777" w:rsidR="00EE3A11" w:rsidRPr="00A12DDE" w:rsidRDefault="00636CB4" w:rsidP="00B16145">
            <w:pPr>
              <w:keepNext/>
              <w:keepLines/>
              <w:spacing w:after="120"/>
              <w:rPr>
                <w:bCs/>
              </w:rPr>
            </w:pPr>
            <w:hyperlink r:id="rId8" w:tgtFrame="_blank" w:history="1">
              <w:r w:rsidR="00184C5E" w:rsidRPr="00A12DDE">
                <w:rPr>
                  <w:bCs/>
                  <w:color w:val="0000FF"/>
                  <w:u w:val="single"/>
                </w:rPr>
                <w:t>https://members.wto.org/crnattachments/2022/TBT/CHN/22_2576_00_x.pdf</w:t>
              </w:r>
            </w:hyperlink>
            <w:bookmarkEnd w:id="41"/>
          </w:p>
        </w:tc>
      </w:tr>
    </w:tbl>
    <w:p w14:paraId="1D767C30"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AA95" w14:textId="77777777" w:rsidR="005017C1" w:rsidRDefault="00184C5E">
      <w:r>
        <w:separator/>
      </w:r>
    </w:p>
  </w:endnote>
  <w:endnote w:type="continuationSeparator" w:id="0">
    <w:p w14:paraId="2AE0CCC1" w14:textId="77777777" w:rsidR="005017C1" w:rsidRDefault="0018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46E4" w14:textId="77777777" w:rsidR="009239F7" w:rsidRPr="002F6A28" w:rsidRDefault="00184C5E"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CB3D" w14:textId="77777777" w:rsidR="009239F7" w:rsidRPr="002F6A28" w:rsidRDefault="00184C5E"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746F" w14:textId="77777777" w:rsidR="00EE3A11" w:rsidRPr="002F6A28" w:rsidRDefault="00184C5E">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FF4C" w14:textId="77777777" w:rsidR="005017C1" w:rsidRDefault="00184C5E">
      <w:r>
        <w:separator/>
      </w:r>
    </w:p>
  </w:footnote>
  <w:footnote w:type="continuationSeparator" w:id="0">
    <w:p w14:paraId="3209E19C" w14:textId="77777777" w:rsidR="005017C1" w:rsidRDefault="00184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10C7" w14:textId="77777777" w:rsidR="009239F7" w:rsidRPr="002F6A28" w:rsidRDefault="00184C5E" w:rsidP="009239F7">
    <w:pPr>
      <w:pStyle w:val="En-tte"/>
      <w:pBdr>
        <w:bottom w:val="single" w:sz="4" w:space="1" w:color="auto"/>
      </w:pBdr>
      <w:tabs>
        <w:tab w:val="clear" w:pos="4513"/>
        <w:tab w:val="clear" w:pos="9027"/>
      </w:tabs>
      <w:jc w:val="center"/>
    </w:pPr>
    <w:r w:rsidRPr="002F6A28">
      <w:t>tbtSymbol</w:t>
    </w:r>
  </w:p>
  <w:p w14:paraId="68744236" w14:textId="77777777" w:rsidR="009239F7" w:rsidRPr="002F6A28" w:rsidRDefault="009239F7" w:rsidP="009239F7">
    <w:pPr>
      <w:pStyle w:val="En-tte"/>
      <w:pBdr>
        <w:bottom w:val="single" w:sz="4" w:space="1" w:color="auto"/>
      </w:pBdr>
      <w:tabs>
        <w:tab w:val="clear" w:pos="4513"/>
        <w:tab w:val="clear" w:pos="9027"/>
      </w:tabs>
      <w:jc w:val="center"/>
    </w:pPr>
  </w:p>
  <w:p w14:paraId="4F1CF9FE" w14:textId="77777777" w:rsidR="009239F7" w:rsidRPr="002F6A28" w:rsidRDefault="00184C5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5AF6E7A"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6F3B" w14:textId="77777777" w:rsidR="009239F7" w:rsidRPr="002F6A28" w:rsidRDefault="00184C5E" w:rsidP="009239F7">
    <w:pPr>
      <w:pStyle w:val="En-tte"/>
      <w:pBdr>
        <w:bottom w:val="single" w:sz="4" w:space="1" w:color="auto"/>
      </w:pBdr>
      <w:tabs>
        <w:tab w:val="clear" w:pos="4513"/>
        <w:tab w:val="clear" w:pos="9027"/>
      </w:tabs>
      <w:jc w:val="center"/>
    </w:pPr>
    <w:bookmarkStart w:id="42" w:name="spsSymbolHeader"/>
    <w:r w:rsidRPr="002F6A28">
      <w:t>G/TBT/N/CHN/1664</w:t>
    </w:r>
    <w:bookmarkEnd w:id="42"/>
  </w:p>
  <w:p w14:paraId="79EBF8BB" w14:textId="77777777" w:rsidR="009239F7" w:rsidRPr="002F6A28" w:rsidRDefault="009239F7" w:rsidP="009239F7">
    <w:pPr>
      <w:pStyle w:val="En-tte"/>
      <w:pBdr>
        <w:bottom w:val="single" w:sz="4" w:space="1" w:color="auto"/>
      </w:pBdr>
      <w:tabs>
        <w:tab w:val="clear" w:pos="4513"/>
        <w:tab w:val="clear" w:pos="9027"/>
      </w:tabs>
      <w:jc w:val="center"/>
    </w:pPr>
  </w:p>
  <w:p w14:paraId="6CB21704" w14:textId="77777777" w:rsidR="009239F7" w:rsidRPr="002F6A28" w:rsidRDefault="00184C5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729E2AD"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6EA1" w14:paraId="41082557" w14:textId="77777777" w:rsidTr="008612A9">
      <w:trPr>
        <w:trHeight w:val="240"/>
        <w:jc w:val="center"/>
      </w:trPr>
      <w:tc>
        <w:tcPr>
          <w:tcW w:w="3794" w:type="dxa"/>
          <w:shd w:val="clear" w:color="auto" w:fill="FFFFFF"/>
          <w:tcMar>
            <w:left w:w="108" w:type="dxa"/>
            <w:right w:w="108" w:type="dxa"/>
          </w:tcMar>
          <w:vAlign w:val="center"/>
        </w:tcPr>
        <w:p w14:paraId="5C872AE5"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48856889" w14:textId="77777777" w:rsidR="00ED54E0" w:rsidRPr="009239F7" w:rsidRDefault="00ED54E0" w:rsidP="00B801E9">
          <w:pPr>
            <w:jc w:val="right"/>
            <w:rPr>
              <w:b/>
              <w:color w:val="FF0000"/>
              <w:szCs w:val="16"/>
            </w:rPr>
          </w:pPr>
        </w:p>
      </w:tc>
    </w:tr>
    <w:bookmarkEnd w:id="43"/>
    <w:tr w:rsidR="00E86EA1" w14:paraId="5B6E1017" w14:textId="77777777" w:rsidTr="008612A9">
      <w:trPr>
        <w:trHeight w:val="213"/>
        <w:jc w:val="center"/>
      </w:trPr>
      <w:tc>
        <w:tcPr>
          <w:tcW w:w="3794" w:type="dxa"/>
          <w:vMerge w:val="restart"/>
          <w:shd w:val="clear" w:color="auto" w:fill="FFFFFF"/>
          <w:tcMar>
            <w:left w:w="0" w:type="dxa"/>
            <w:right w:w="0" w:type="dxa"/>
          </w:tcMar>
        </w:tcPr>
        <w:p w14:paraId="708D3EB6" w14:textId="77777777" w:rsidR="00ED54E0" w:rsidRPr="009239F7" w:rsidRDefault="00184C5E" w:rsidP="00B801E9">
          <w:pPr>
            <w:jc w:val="left"/>
          </w:pPr>
          <w:r>
            <w:rPr>
              <w:noProof/>
              <w:lang w:eastAsia="en-GB"/>
            </w:rPr>
            <w:drawing>
              <wp:inline distT="0" distB="0" distL="0" distR="0" wp14:anchorId="47D25496" wp14:editId="6B03E84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941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ABD096" w14:textId="77777777" w:rsidR="00ED54E0" w:rsidRPr="009239F7" w:rsidRDefault="00ED54E0" w:rsidP="00B801E9">
          <w:pPr>
            <w:jc w:val="right"/>
            <w:rPr>
              <w:b/>
              <w:szCs w:val="16"/>
            </w:rPr>
          </w:pPr>
        </w:p>
      </w:tc>
    </w:tr>
    <w:tr w:rsidR="00E86EA1" w14:paraId="1C217992" w14:textId="77777777" w:rsidTr="008612A9">
      <w:trPr>
        <w:trHeight w:val="868"/>
        <w:jc w:val="center"/>
      </w:trPr>
      <w:tc>
        <w:tcPr>
          <w:tcW w:w="3794" w:type="dxa"/>
          <w:vMerge/>
          <w:shd w:val="clear" w:color="auto" w:fill="FFFFFF"/>
          <w:tcMar>
            <w:left w:w="108" w:type="dxa"/>
            <w:right w:w="108" w:type="dxa"/>
          </w:tcMar>
        </w:tcPr>
        <w:p w14:paraId="286C171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5BF04A1" w14:textId="77777777" w:rsidR="009239F7" w:rsidRPr="002F6A28" w:rsidRDefault="00184C5E" w:rsidP="00B801E9">
          <w:pPr>
            <w:jc w:val="right"/>
            <w:rPr>
              <w:b/>
              <w:szCs w:val="16"/>
            </w:rPr>
          </w:pPr>
          <w:bookmarkStart w:id="44" w:name="bmkSymbols"/>
          <w:r w:rsidRPr="002F6A28">
            <w:rPr>
              <w:b/>
              <w:szCs w:val="16"/>
            </w:rPr>
            <w:t>G/TBT/N/CHN/1664</w:t>
          </w:r>
          <w:bookmarkEnd w:id="44"/>
        </w:p>
      </w:tc>
    </w:tr>
    <w:tr w:rsidR="00E86EA1" w14:paraId="4EF901A8" w14:textId="77777777" w:rsidTr="008612A9">
      <w:trPr>
        <w:trHeight w:val="240"/>
        <w:jc w:val="center"/>
      </w:trPr>
      <w:tc>
        <w:tcPr>
          <w:tcW w:w="3794" w:type="dxa"/>
          <w:vMerge/>
          <w:shd w:val="clear" w:color="auto" w:fill="FFFFFF"/>
          <w:tcMar>
            <w:left w:w="108" w:type="dxa"/>
            <w:right w:w="108" w:type="dxa"/>
          </w:tcMar>
          <w:vAlign w:val="center"/>
        </w:tcPr>
        <w:p w14:paraId="4B418ACA" w14:textId="77777777" w:rsidR="00ED54E0" w:rsidRPr="009239F7" w:rsidRDefault="00ED54E0" w:rsidP="00B801E9"/>
      </w:tc>
      <w:tc>
        <w:tcPr>
          <w:tcW w:w="5448" w:type="dxa"/>
          <w:gridSpan w:val="2"/>
          <w:shd w:val="clear" w:color="auto" w:fill="FFFFFF"/>
          <w:tcMar>
            <w:left w:w="108" w:type="dxa"/>
            <w:right w:w="108" w:type="dxa"/>
          </w:tcMar>
          <w:vAlign w:val="center"/>
        </w:tcPr>
        <w:p w14:paraId="2C763C6E" w14:textId="2B620143" w:rsidR="00ED54E0" w:rsidRPr="009239F7" w:rsidRDefault="00184C5E" w:rsidP="00B801E9">
          <w:pPr>
            <w:jc w:val="right"/>
            <w:rPr>
              <w:szCs w:val="16"/>
            </w:rPr>
          </w:pPr>
          <w:bookmarkStart w:id="45" w:name="spsDateDistribution"/>
          <w:bookmarkStart w:id="46" w:name="bmkDate"/>
          <w:bookmarkEnd w:id="45"/>
          <w:bookmarkEnd w:id="46"/>
          <w:r>
            <w:rPr>
              <w:szCs w:val="16"/>
            </w:rPr>
            <w:t>5 April 2022</w:t>
          </w:r>
        </w:p>
      </w:tc>
    </w:tr>
    <w:tr w:rsidR="00E86EA1" w14:paraId="7487A59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C15EA0" w14:textId="54E4DAE6" w:rsidR="00ED54E0" w:rsidRPr="009239F7" w:rsidRDefault="00184C5E" w:rsidP="0097650D">
          <w:pPr>
            <w:jc w:val="left"/>
            <w:rPr>
              <w:b/>
            </w:rPr>
          </w:pPr>
          <w:bookmarkStart w:id="47" w:name="bmkSerial"/>
          <w:r w:rsidRPr="002F6A28">
            <w:rPr>
              <w:color w:val="FF0000"/>
              <w:szCs w:val="16"/>
            </w:rPr>
            <w:t>(</w:t>
          </w:r>
          <w:bookmarkStart w:id="48" w:name="spsSerialNumber"/>
          <w:bookmarkEnd w:id="48"/>
          <w:r>
            <w:rPr>
              <w:color w:val="FF0000"/>
              <w:szCs w:val="16"/>
            </w:rPr>
            <w:t>22-</w:t>
          </w:r>
          <w:r w:rsidR="00636CB4">
            <w:rPr>
              <w:color w:val="FF0000"/>
              <w:szCs w:val="16"/>
            </w:rPr>
            <w:t>2722</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3257FCBD" w14:textId="77777777" w:rsidR="00ED54E0" w:rsidRPr="009239F7" w:rsidRDefault="00184C5E"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E86EA1" w14:paraId="775EA2B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E978C4" w14:textId="77777777" w:rsidR="00ED54E0" w:rsidRPr="009239F7" w:rsidRDefault="00184C5E"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21CAAD14" w14:textId="77777777" w:rsidR="00ED54E0" w:rsidRPr="002F6A28" w:rsidRDefault="00184C5E"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00F263FA" w:rsidRPr="002F6A28">
            <w:rPr>
              <w:bCs/>
              <w:szCs w:val="18"/>
            </w:rPr>
            <w:t>English</w:t>
          </w:r>
          <w:bookmarkEnd w:id="52"/>
          <w:bookmarkEnd w:id="51"/>
        </w:p>
      </w:tc>
    </w:tr>
  </w:tbl>
  <w:p w14:paraId="049641FF"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A8A2B34">
      <w:start w:val="1"/>
      <w:numFmt w:val="decimal"/>
      <w:pStyle w:val="SummaryText"/>
      <w:lvlText w:val="%1."/>
      <w:lvlJc w:val="left"/>
      <w:pPr>
        <w:ind w:left="360" w:hanging="360"/>
      </w:pPr>
    </w:lvl>
    <w:lvl w:ilvl="1" w:tplc="D672849A" w:tentative="1">
      <w:start w:val="1"/>
      <w:numFmt w:val="lowerLetter"/>
      <w:lvlText w:val="%2."/>
      <w:lvlJc w:val="left"/>
      <w:pPr>
        <w:ind w:left="1080" w:hanging="360"/>
      </w:pPr>
    </w:lvl>
    <w:lvl w:ilvl="2" w:tplc="7A00F7F6" w:tentative="1">
      <w:start w:val="1"/>
      <w:numFmt w:val="lowerRoman"/>
      <w:lvlText w:val="%3."/>
      <w:lvlJc w:val="right"/>
      <w:pPr>
        <w:ind w:left="1800" w:hanging="180"/>
      </w:pPr>
    </w:lvl>
    <w:lvl w:ilvl="3" w:tplc="4606B070" w:tentative="1">
      <w:start w:val="1"/>
      <w:numFmt w:val="decimal"/>
      <w:lvlText w:val="%4."/>
      <w:lvlJc w:val="left"/>
      <w:pPr>
        <w:ind w:left="2520" w:hanging="360"/>
      </w:pPr>
    </w:lvl>
    <w:lvl w:ilvl="4" w:tplc="563C9A24" w:tentative="1">
      <w:start w:val="1"/>
      <w:numFmt w:val="lowerLetter"/>
      <w:lvlText w:val="%5."/>
      <w:lvlJc w:val="left"/>
      <w:pPr>
        <w:ind w:left="3240" w:hanging="360"/>
      </w:pPr>
    </w:lvl>
    <w:lvl w:ilvl="5" w:tplc="FAC4CAB4" w:tentative="1">
      <w:start w:val="1"/>
      <w:numFmt w:val="lowerRoman"/>
      <w:lvlText w:val="%6."/>
      <w:lvlJc w:val="right"/>
      <w:pPr>
        <w:ind w:left="3960" w:hanging="180"/>
      </w:pPr>
    </w:lvl>
    <w:lvl w:ilvl="6" w:tplc="EEBC32B4" w:tentative="1">
      <w:start w:val="1"/>
      <w:numFmt w:val="decimal"/>
      <w:lvlText w:val="%7."/>
      <w:lvlJc w:val="left"/>
      <w:pPr>
        <w:ind w:left="4680" w:hanging="360"/>
      </w:pPr>
    </w:lvl>
    <w:lvl w:ilvl="7" w:tplc="98F44DD4" w:tentative="1">
      <w:start w:val="1"/>
      <w:numFmt w:val="lowerLetter"/>
      <w:lvlText w:val="%8."/>
      <w:lvlJc w:val="left"/>
      <w:pPr>
        <w:ind w:left="5400" w:hanging="360"/>
      </w:pPr>
    </w:lvl>
    <w:lvl w:ilvl="8" w:tplc="467EB6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4B1A"/>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4C5E"/>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017C1"/>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6CB4"/>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1669C"/>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86EA1"/>
    <w:rsid w:val="00E9368F"/>
    <w:rsid w:val="00E969D2"/>
    <w:rsid w:val="00EA5D4F"/>
    <w:rsid w:val="00EB6C56"/>
    <w:rsid w:val="00ED54E0"/>
    <w:rsid w:val="00ED66D3"/>
    <w:rsid w:val="00EE3A11"/>
    <w:rsid w:val="00EE4445"/>
    <w:rsid w:val="00F0047B"/>
    <w:rsid w:val="00F263FA"/>
    <w:rsid w:val="00F32397"/>
    <w:rsid w:val="00F40595"/>
    <w:rsid w:val="00F650F7"/>
    <w:rsid w:val="00F74B3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1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CHN/22_2576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2022-04-05T08:36:00Z</dcterms:created>
  <dcterms:modified xsi:type="dcterms:W3CDTF">2022-04-05T08:53:00Z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